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0" w:line="276" w:lineRule="auto"/>
        <w:ind w:firstLine="2761" w:firstLineChars="1150"/>
        <w:rPr>
          <w:rFonts w:hint="default" w:ascii="Times New Roman" w:hAnsi="Times New Roman" w:eastAsia="Calibri" w:cs="Times New Roman"/>
          <w:b/>
          <w:sz w:val="24"/>
          <w:szCs w:val="24"/>
          <w:lang w:val="ru-RU" w:eastAsia="en-US"/>
        </w:rPr>
      </w:pPr>
      <w:bookmarkStart w:id="0" w:name="_GoBack"/>
      <w:bookmarkEnd w:id="0"/>
    </w:p>
    <w:p>
      <w:pPr>
        <w:spacing w:after="200" w:line="276" w:lineRule="auto"/>
        <w:rPr>
          <w:rFonts w:hint="default" w:ascii="Times New Roman" w:hAnsi="Times New Roman" w:eastAsia="Times New Roman" w:cs="Times New Roman"/>
          <w:b/>
          <w:sz w:val="24"/>
          <w:szCs w:val="24"/>
          <w:lang w:val="ru-RU" w:eastAsia="en-US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ru-RU" w:eastAsia="en-US"/>
        </w:rPr>
        <w:t>Перспективный план работы с родителями на 2022-2023 учебный год</w:t>
      </w:r>
    </w:p>
    <w:tbl>
      <w:tblPr>
        <w:tblStyle w:val="3"/>
        <w:tblpPr w:leftFromText="180" w:rightFromText="180" w:vertAnchor="text" w:horzAnchor="margin" w:tblpY="331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111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Месяцы</w:t>
            </w:r>
          </w:p>
        </w:tc>
        <w:tc>
          <w:tcPr>
            <w:tcW w:w="4111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Название мероприятия</w:t>
            </w:r>
          </w:p>
        </w:tc>
        <w:tc>
          <w:tcPr>
            <w:tcW w:w="3969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Цель проведения мероприятия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val="ru-RU" w:eastAsia="en-US"/>
              </w:rPr>
              <w:t>Сентябрь</w:t>
            </w:r>
          </w:p>
        </w:tc>
        <w:tc>
          <w:tcPr>
            <w:tcW w:w="4111" w:type="dxa"/>
          </w:tcPr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Организационное родительское собрание «Старший дошкольный возраст».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Беседа «Что должен знать ребёнок 5-6 лет».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Анкетирование «Пожелания на год!»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Консультация «Учимся, играя».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Смотр-конкурс совместного творчества детей и родителей «Осенние фантазии»</w:t>
            </w:r>
          </w:p>
        </w:tc>
        <w:tc>
          <w:tcPr>
            <w:tcW w:w="3969" w:type="dxa"/>
          </w:tcPr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Создание условий для включения родителей в воспитательно-образовательный процесс.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Познакомить родителей с требованиями программы воспитания в детском саду детей 5-6 лет.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Выявление запросов, интересов и пожеланий при организации образовательного процесса в ДОУ.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Активизация педагогических умений родителей в интеллектуальном развитии ребенка в семье.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Привлечение внимания родителей к детскому творчеству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val="ru-RU" w:eastAsia="en-US"/>
              </w:rPr>
              <w:t>Октябрь</w:t>
            </w:r>
          </w:p>
        </w:tc>
        <w:tc>
          <w:tcPr>
            <w:tcW w:w="4111" w:type="dxa"/>
          </w:tcPr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Консультация «Драчуны. Как исправить ситуацию».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Папка – передвижка «Главные направления в развитии речи детей старшего дошкольного возраста».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Деловая игра «Развитие личности дошкольника».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Консультация «Братья наши меньшие».</w:t>
            </w:r>
          </w:p>
        </w:tc>
        <w:tc>
          <w:tcPr>
            <w:tcW w:w="3969" w:type="dxa"/>
          </w:tcPr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Вовлечение родителей в педагогическую деятельность. Решение проблем воспитания.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Дать родителям необходимые знания о развитии речи старших дошкольников.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Выявить в ходе игры представления родителей о проблемах, путях, формах и способах содействия развитию личности дошкольника.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Привлечь родителей к Всемирному дню защиты животных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val="ru-RU" w:eastAsia="en-US"/>
              </w:rPr>
              <w:t>Ноябрь</w:t>
            </w:r>
          </w:p>
        </w:tc>
        <w:tc>
          <w:tcPr>
            <w:tcW w:w="4111" w:type="dxa"/>
          </w:tcPr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Консультация «Здоровый образ жизни. Нужные советы».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Консультация «Роль отца в воспитании ребёнка».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Мастерская добрых дел «Кормушки своими руками» (совместная вечерняя деятельность родителей с детьми и педагогами).</w:t>
            </w:r>
          </w:p>
        </w:tc>
        <w:tc>
          <w:tcPr>
            <w:tcW w:w="3969" w:type="dxa"/>
          </w:tcPr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Ознакомление родителей с основными факторами, способствующими укреплению и сохранению здоровья детей в домашних условиях и условиях детского сада.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Объединить детей и взрослых общим делом. Привлечь родителей к нравственному воспитанию детей, совместному труду; сплочение детского и взрослого коллектива.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val="ru-RU" w:eastAsia="en-US"/>
              </w:rPr>
              <w:t>Декабрь</w:t>
            </w:r>
          </w:p>
        </w:tc>
        <w:tc>
          <w:tcPr>
            <w:tcW w:w="4111" w:type="dxa"/>
          </w:tcPr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Наглядно-информационный материал «Что наблюдать в природе зимой».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Конкурс творческих работ «Новогодняя фантазия».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Выставка рисунков «Новогодняя ёлочка».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Консультация «Что подарит Дед Мороз? Как дарить новогодние подарки».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Совместный праздник «Чудесный праздник Новый год».</w:t>
            </w:r>
          </w:p>
        </w:tc>
        <w:tc>
          <w:tcPr>
            <w:tcW w:w="3969" w:type="dxa"/>
          </w:tcPr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Реализация единого подхода детского сада и семьи в организации исследовательской деятельности дошкольников.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Привлечение родителей к работе детского сада; развитие творческого взаимодействия родителей и детей.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Приобщение родителей к участию в подготовке к новогоднему утреннику, украшение группы. Дать всем почувствовать свою значимость и необходимость на совместном празднике, получить положительные эмоции, праздника.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val="ru-RU" w:eastAsia="en-US"/>
              </w:rPr>
              <w:t>Январь</w:t>
            </w:r>
          </w:p>
        </w:tc>
        <w:tc>
          <w:tcPr>
            <w:tcW w:w="4111" w:type="dxa"/>
          </w:tcPr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Родительский форум «Как провести выходной день с ребёнком».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Индивидуальные беседы «Как сделать зимнюю прогулку с ребёнком приятной и полезной?»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Консультация «Ребёнок и компьютер».</w:t>
            </w:r>
          </w:p>
          <w:p>
            <w:pPr>
              <w:spacing w:after="200" w:line="276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Тематическая выставка: «Рисуем вместе с папами».</w:t>
            </w:r>
          </w:p>
        </w:tc>
        <w:tc>
          <w:tcPr>
            <w:tcW w:w="3969" w:type="dxa"/>
          </w:tcPr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Предложить родителям ряд мероприятий и приёмов проведения выходного дня с ребёнком. Предложить родителям поделиться опытом друг с другом в воспитании детей.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Выявление и анализ информации об условиях здорового образа жизни в семьях воспитанников.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Распространение среди родителей знаний о правильной организации работы ребёнка на компьютере.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Приобщение пап к воспитанию детей и проведению совместной деятельности с ребёнком дома. Воспитывать желание проявить творчество, активность.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val="ru-RU" w:eastAsia="en-US"/>
              </w:rPr>
              <w:t>Февраль</w:t>
            </w:r>
          </w:p>
        </w:tc>
        <w:tc>
          <w:tcPr>
            <w:tcW w:w="4111" w:type="dxa"/>
          </w:tcPr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Родительское собрание (деловая игра): «Развитие интеллектуальных способностей дошкольника с помощью математических игр».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Наглядно-информационный материал «Безопасное поведение детей на дороге».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Консультация «Я с детства с книгами дружу». Памятка «Прививаем детям любовь к чтению».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Фоторепортаж с рассказом «Играем дома!»</w:t>
            </w:r>
          </w:p>
        </w:tc>
        <w:tc>
          <w:tcPr>
            <w:tcW w:w="3969" w:type="dxa"/>
          </w:tcPr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Повысить родительскую компетентность в вопросах развития интеллектуальных способностей ребёнка, познакомить с математическими играми, объединить детей и родителей совместным выполнением интеллектуальных и творческих заданий.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Реализация единого воспитательного подхода по обучению детей правилам дорожного движения в детском саду и дома.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Повысить качество работы родителей с детьми по использованию детской книги в их познавательном, речевом и художественно-эстетическом развитии. Привлечь родителей к созданию условий для развития интереса детей к книгам дома и в детском саду. Стимулировать творческую самореализацию семьи по приобщению детей к чтению.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Выяснить, в какие развивающие игры играют дома и как. Привлечение родителей к совместному созданию с детьми фоторепортажей.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0" w:hRule="atLeast"/>
        </w:trPr>
        <w:tc>
          <w:tcPr>
            <w:tcW w:w="1384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val="ru-RU" w:eastAsia="en-US"/>
              </w:rPr>
              <w:t>Март</w:t>
            </w:r>
          </w:p>
        </w:tc>
        <w:tc>
          <w:tcPr>
            <w:tcW w:w="4111" w:type="dxa"/>
          </w:tcPr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Наглядно-информационный материал «Что наблюдать в природе весной».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Индивидуальные беседы «Наказания, поощрения или... диалог?»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Совместное занятие-развлечение  «Моя мама – мастерица».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Семинар – практикум «Рисование пластилином».</w:t>
            </w:r>
          </w:p>
        </w:tc>
        <w:tc>
          <w:tcPr>
            <w:tcW w:w="3969" w:type="dxa"/>
          </w:tcPr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Реализация единого подхода детского сада и семьи в организации исследовательской деятельности дошкольников.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Распространение педагогических знания среди родителей, практическая помощь семье в воспитании детей.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Стимулировать желание создавать поделки своими руками.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val="ru-RU" w:eastAsia="en-US"/>
              </w:rPr>
              <w:t>Апрель</w:t>
            </w:r>
          </w:p>
        </w:tc>
        <w:tc>
          <w:tcPr>
            <w:tcW w:w="4111" w:type="dxa"/>
          </w:tcPr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Консультация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en-US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Почему дети лгут?»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Педагогическая гостиная «Как сделать своего ребёнка успешным».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Консультация: «Вежливость воспитывается вежливостью».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Индивидуальные беседы «Безопасность детей дома».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969" w:type="dxa"/>
          </w:tcPr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Помочь родителям разобраться в причинах, почему дети говорят неправду.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Обсудить с родителями проблемы воспитания безопасности детей, помочь увидеть необходимость проводить профилактические беседы с детьми дома.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lang w:val="ru-RU" w:eastAsia="en-US"/>
              </w:rPr>
              <w:t>Май</w:t>
            </w:r>
          </w:p>
        </w:tc>
        <w:tc>
          <w:tcPr>
            <w:tcW w:w="4111" w:type="dxa"/>
          </w:tcPr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Беседа «Вот и стали мы на год взрослей».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Индивидуальные беседы «Безопасное лето».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969" w:type="dxa"/>
          </w:tcPr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Предоставить родителям информацию итогах учебного года.</w:t>
            </w:r>
          </w:p>
          <w:p>
            <w:pPr>
              <w:spacing w:after="200" w:line="276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Приобщение к правилам безопасного для человека и окружающего мира природы поведения. Основы безопасности собственной жизнедеятельности в летний период.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D2F29"/>
    <w:rsid w:val="606360EA"/>
    <w:rsid w:val="607B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2022-10-14T08:46:00Z</dcterms:created>
  <dc:creator>admin</dc:creator>
  <cp:lastModifiedBy>admin</cp:lastModifiedBy>
  <dcterms:modified xsi:type="dcterms:W3CDTF">2022-10-14T11:20:32Z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3D596510E4F84473BE043C4820F08E4F</vt:lpwstr>
  </property>
</Properties>
</file>